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9032E4" w:rsidRPr="009032E4" w:rsidRDefault="00F30083" w:rsidP="009032E4">
      <w:pPr>
        <w:spacing w:after="0" w:line="360" w:lineRule="auto"/>
        <w:jc w:val="center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  <w:r w:rsidRPr="00F30083">
        <w:rPr>
          <w:rFonts w:ascii="Arial" w:hAnsi="Arial"/>
          <w:b/>
          <w:color w:val="FF0000"/>
        </w:rPr>
        <w:t xml:space="preserve">Wykonanie dokumentacji projektowo-kosztorysowej oraz specyfikacji technicznej wykonania i odbioru robót budowlanych na zadaszenie całoroczne dachem o lekkiej konstrukcji </w:t>
      </w:r>
      <w:proofErr w:type="spellStart"/>
      <w:r w:rsidRPr="00F30083">
        <w:rPr>
          <w:rFonts w:ascii="Arial" w:hAnsi="Arial"/>
          <w:b/>
          <w:color w:val="FF0000"/>
        </w:rPr>
        <w:t>membranowo-linowej</w:t>
      </w:r>
      <w:proofErr w:type="spellEnd"/>
      <w:r w:rsidRPr="00F30083">
        <w:rPr>
          <w:rFonts w:ascii="Arial" w:hAnsi="Arial"/>
          <w:b/>
          <w:color w:val="FF0000"/>
        </w:rPr>
        <w:t xml:space="preserve"> Muszli Koncertowej w Parku Skaryszewskim w Warszawie w ramach realizacji zadania inwestycyjnego pn. „Modernizacja Muszli Koncertowej w Parku Skaryszewskim” wraz z pełnieniem nadzoru autorskiego nad jego budową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lastRenderedPageBreak/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</w:t>
      </w:r>
      <w:r w:rsidR="009032E4">
        <w:rPr>
          <w:rFonts w:ascii="Tahoma" w:hAnsi="Tahoma" w:cs="Tahoma"/>
          <w:sz w:val="18"/>
          <w:szCs w:val="18"/>
        </w:rPr>
        <w:t>……..</w:t>
      </w:r>
      <w:r w:rsidRPr="009032E4">
        <w:rPr>
          <w:rFonts w:ascii="Tahoma" w:hAnsi="Tahoma" w:cs="Tahoma"/>
          <w:sz w:val="18"/>
          <w:szCs w:val="18"/>
        </w:rPr>
        <w:t>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</w:t>
      </w:r>
      <w:bookmarkStart w:id="0" w:name="_GoBack"/>
      <w:bookmarkEnd w:id="0"/>
      <w:r w:rsidRPr="001C2B52">
        <w:rPr>
          <w:rFonts w:ascii="Arial" w:hAnsi="Arial" w:cs="Arial"/>
          <w:b/>
          <w:sz w:val="20"/>
          <w:szCs w:val="20"/>
          <w:u w:val="single"/>
        </w:rPr>
        <w:t>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9032E4">
      <w:headerReference w:type="default" r:id="rId7"/>
      <w:pgSz w:w="11906" w:h="16838"/>
      <w:pgMar w:top="1417" w:right="991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F30083">
      <w:rPr>
        <w:rFonts w:ascii="Tahoma" w:hAnsi="Tahoma" w:cs="Tahoma"/>
        <w:b/>
        <w:sz w:val="16"/>
        <w:szCs w:val="16"/>
      </w:rPr>
      <w:t>51</w:t>
    </w:r>
    <w:r w:rsidR="009032E4">
      <w:rPr>
        <w:rFonts w:ascii="Tahoma" w:hAnsi="Tahoma" w:cs="Tahoma"/>
        <w:b/>
        <w:sz w:val="16"/>
        <w:szCs w:val="16"/>
      </w:rPr>
      <w:t>/17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D54A3"/>
    <w:rsid w:val="00130982"/>
    <w:rsid w:val="001C2B52"/>
    <w:rsid w:val="00434B6C"/>
    <w:rsid w:val="005756C6"/>
    <w:rsid w:val="00620797"/>
    <w:rsid w:val="007A77C7"/>
    <w:rsid w:val="00823692"/>
    <w:rsid w:val="009032E4"/>
    <w:rsid w:val="009B3E89"/>
    <w:rsid w:val="009C4AF6"/>
    <w:rsid w:val="00A052BB"/>
    <w:rsid w:val="00AB32D6"/>
    <w:rsid w:val="00CC05B3"/>
    <w:rsid w:val="00F3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F41247F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2016-10-07T07:48:00Z</cp:lastPrinted>
  <dcterms:created xsi:type="dcterms:W3CDTF">2017-06-20T11:55:00Z</dcterms:created>
  <dcterms:modified xsi:type="dcterms:W3CDTF">2017-06-20T11:55:00Z</dcterms:modified>
</cp:coreProperties>
</file>